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7C" w:rsidRDefault="0052587C" w:rsidP="0052587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587C" w:rsidRDefault="0052587C" w:rsidP="0052587C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52587C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Картотека кубанских игр</w:t>
      </w:r>
    </w:p>
    <w:p w:rsidR="0052587C" w:rsidRDefault="00443026" w:rsidP="0013751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Средней</w:t>
      </w:r>
      <w:r w:rsidR="00C002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группы </w:t>
      </w:r>
    </w:p>
    <w:p w:rsidR="00137517" w:rsidRDefault="00137517" w:rsidP="0013751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587C" w:rsidRDefault="0052587C" w:rsidP="0013751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587C" w:rsidRDefault="0052587C" w:rsidP="0052587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2587C" w:rsidRDefault="0052587C" w:rsidP="0052587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8450" cy="6076950"/>
            <wp:effectExtent l="0" t="0" r="0" b="0"/>
            <wp:docPr id="6" name="Рисунок 6" descr="http://kubanovedpoponina.ru/assets/verstka/images/kraj_kuban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banovedpoponina.ru/assets/verstka/images/kraj_kubanski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7C" w:rsidRDefault="0052587C" w:rsidP="0052587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470D8" w:rsidRPr="00F13331" w:rsidRDefault="00B470D8" w:rsidP="00C878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КАРТОТЕКА КУБАНСКИХ ИГР</w:t>
      </w:r>
    </w:p>
    <w:p w:rsidR="00C878E0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Цели: 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1. Знакомить с кубанскими народными играми;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2. Прививать любовь к своей малой Родине;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3. Воспитывать чувство патриотизма;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4. Развивать психофизические качества: силу, ловкость, быстроту, выносливость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5. Развивать равновесие, внимание;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6. Развивать ориентировку в пространстве, координацию движений;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7. Развивать меткость, быстроту реакции;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8. Воспитывать красоту, грациозность, выразительность движений;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9. Учить детей передавать образы животных;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10. Активизировать речь детей. </w:t>
      </w: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1.«Кубанка» (шапка казака)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Варианты игры: Играющие дети, по команде подбрасывают вверх шапку кубанку. У кого кубанка подброшена выше (падает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последней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), тот побеждает. По кругу сидят игроки (20 30 человек) через одного, на голове кубанка. У ведущего в руках тоже кубанка. Он находится в центре круга.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Как только ведущий надевает шапку одному из игроков без кубанки, рядом сидящего должны передавать со своей головы тем, кто без кубанок свои шапки по цепочке (идет смена головных уборов).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Там, где две кубанки будут рядом (т.е. у одного человека), игрок выходит из круга, поэтому нужно передавать как можно быстрее. Для начала игры надо выбрать водящего, который незаметно для игроков (2 команды по 8 человек) прячет кубанку в любое место. По сигналу водящего все будут искать кубанку. Кто находит кубанку, кричит «Есть» и старается отнести ее в заранее условленное место. Ему помогают игроки его команды, а игроки другой команды стараются отобрать кубанку. Кубанку можно передавать своей команде, но не перебрасывать. Чья команда положит кубанку в условленное место, та и выиграла.</w:t>
      </w:r>
    </w:p>
    <w:p w:rsidR="00B470D8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37517" w:rsidRDefault="001375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37517" w:rsidRPr="00F13331" w:rsidRDefault="001375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2.«Брыль» (соломенная шляпа с высокими полями)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сидят по кругу. В центре круга на расстоянии 5 6 см от края начерчен еще круг. По команде ведущего «Солнце» все руками закрывают глаза. Одному из игроков ведущий надевает на голову Брыль и сразу говорит «Тень». Все открывают глаза. Тот, у кого Брыль на голове, по команде бежит в центр круга. Остальные игроки не должны пускать во внутренний круг. Если забежал в центр ведущий он, если не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успел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выходит из игры.</w:t>
      </w: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 «Прыганье через шапку»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 играющие, кроме одного, который стоит в кругу, садятся на землю на некотором расстоянии друг от друга и перебрасывают шапку один другому, не соблюдая при этом никакого порядка (бросают вперед и назад). Стоящий в кругу должен поймать шапку, когда она летит от одного к другому из бросающих, или должен вырвать ее из руки, если это ему удается, то он садится в круг, а его заменяет тот, у кого была отнята шапка, или кто не поймал ее, когда ему ее бросали, между тем, как ее схватил кто либо из играющих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.Н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ровном месте один из играющих («болван») садится на землю и ставит на своей голове шапку верхом вниз; остальные играющие друг за другом перепрыгивают через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сидящего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, и кто первый свалит шапку, тот переменяет сидящего, то есть становится сам «болван».</w:t>
      </w: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 «Разбить кувшин»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Ведущий кладет колесо в центре игровой площадки. На палку, вставленную в ступицу колеса, надевается глиняный кувшин. Игрок берет в руки палку, отходит от шеста с кувшином на 5 6 шагов, завязывает себе глаза. Делает несколько оборотов на месте, а затем, направляется к кувшину, что бы разбить его. (Можно вместо кувшина взять шарик). </w:t>
      </w: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5. «Завивайся плетень»</w:t>
      </w:r>
    </w:p>
    <w:p w:rsidR="00137517" w:rsidRPr="00137517" w:rsidRDefault="00B470D8" w:rsidP="0013751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Играющие делятся на две равные по силам команды зайцы и плетень. Чертят две параллельные линии коридор шириной 10 15 м. Игроки плетень, взявшись за руки, становятся в центре коридора, а зайцы на одном из концов площадки. Дети плетень читают: Заяц, заяц не войдет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наш зеленый огород! Плетень, заплетайся, Зайцы лезут, спасайся! При последнем слове зайцы бегут к плетню и стараются разорвать его или проскочить под руками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играющих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. Зайцы, которые проскочили, собираются на другом конце коридора, а тем, кого задержали, говорят: «Иди назад, в лес, осинку погрызи!». И они выбывают из игры. Дети плетень поворачиваются лицом к зайцам и читают: Не войдет и другой раз, Нас плетень от зайцев спас. Игра повторяется, пока не переловят всех зайцев. После этого меняются ролями. Побеждает та группа, которая переловит всех зайцев при меньшем</w:t>
      </w:r>
      <w:r w:rsidR="0013751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количестве запевов.</w:t>
      </w:r>
    </w:p>
    <w:p w:rsidR="00137517" w:rsidRDefault="00137517" w:rsidP="0013751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37517" w:rsidRDefault="00137517" w:rsidP="00137517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0" cy="4038600"/>
            <wp:effectExtent l="0" t="0" r="0" b="0"/>
            <wp:docPr id="7" name="Рисунок 7" descr="http://cossacksculture.mgutm.ru/images/k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ssacksculture.mgutm.ru/images/ku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17" w:rsidRDefault="00137517" w:rsidP="0013751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6. «Ляпка»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Первый вариант.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Водящий (его называют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ляпкой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бегает за участниками игры,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старается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кого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них осалить и приговаривает: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«На тебе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ляпку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, отдай ее другому!».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Новый водящий догоняет игроков и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старается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кому то из них передать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ляпку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Второй вариант.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Водящий ловит участников игры и у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пойманного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спрашивает: 1. У кого был? 2. У бабки. 3. Что ел? 4.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Оладки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. 5. Кому отдал? Пойманный называет по имени одного из участников игры, и тот становится водящим. Игра повторяется.</w:t>
      </w:r>
    </w:p>
    <w:p w:rsidR="00B470D8" w:rsidRPr="00F13331" w:rsidRDefault="00B470D8" w:rsidP="00B470D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7. «</w:t>
      </w:r>
      <w:proofErr w:type="spellStart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Хлибчик</w:t>
      </w:r>
      <w:proofErr w:type="spellEnd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B470D8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Дети делятся на пары и встают врассыпную. Ведущий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хлибчик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(хлебец) становится на некотором расстоянии от детей, у него нет пары. Он громко</w:t>
      </w:r>
    </w:p>
    <w:p w:rsidR="00B470D8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8. «Калачи»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Дети становятся в два круга. Двигаются подскоками по кругу и при этом произносят слова: Бай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качикачикачи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Глянь баранки, калачи! С пылу, с жару, из печи. По окончании слов игроки бегают врассыпную по одному по площадке. На слова «Найди </w:t>
      </w: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свой калач!» возвращаются в свой круг. При повторении игры могут меняться местами в кругах.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9. «Мельница»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 встают в круг, и каждый, не сходя с места, кружится.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 этом все поют: Мели, мели, мельница!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Жерновочки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вертятся! Мели, мели, засыпай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мешочки набивай! Крутись, крутись, жернов! Съеден хлеб наш черный, Съеден белый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хлебик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Мели новый, мельник! На последнем слове песни все должны остановиться и стоять не шевелясь. Кто не сумеет вовремя остановиться, из игры выходит. Остальные повторяют песню и опять кружатся. Остается в кругу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самый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внимательный. Он и выигрывает.</w:t>
      </w:r>
    </w:p>
    <w:p w:rsidR="00D91C0B" w:rsidRPr="00F13331" w:rsidRDefault="00D91C0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10. «Капуста»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Рисуется круг огород. В его центр играющие складывают кубанки, платки и другие вещи, обозначающие капусту. Все участники игры стоят за кругом, а один, выбранный хозяином, садится рядом с капустой. Хозяин, показывая движениями воображаемую работу, поет: Я на камушке сижу, Лозу тешу, Лозу тешу Плетень горожу, Чтоб капусту не украли, В огород не прибегали Коза с козлятами, Свинья с поросятами, Утка с утятами, Курица с цыплятами.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пытаются быстро забежать в огород, схватить капусту и убежать. Кого хозяин коснется рукой в огороде, тот в игре больше не участвует. Игрок, который больше всех унесет из огорода капусты, объявляется победителем. 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11. «Заря - заряница»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Один игрок (ребенок или взрослый) держит шест с прикрепленными на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ыходит мальчик-«козел», обходит круг, выбирает «козу», кланяется, делая «рога». Давай, коза, попрыгаем, Попрыгаем, попрыгаем, Печаль тоску размыкаем, Размыкаем тоску. Мальчик и девочка пляшут, дети хлопают в ладоши. Хоровод повторяется, девочка остается в роли козы.</w:t>
      </w:r>
    </w:p>
    <w:p w:rsidR="00C878E0" w:rsidRPr="00F13331" w:rsidRDefault="00D91C0B" w:rsidP="00C878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12. «Достань платок!»</w:t>
      </w:r>
    </w:p>
    <w:p w:rsidR="00C878E0" w:rsidRPr="00F13331" w:rsidRDefault="00D91C0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Двое ведущих держат в поднятых руках шашки (игрушечные), на которых висят шали. Возле ведущих стоят по два мальчика. Под веселую музыку мальчики пляшут врассыпную по всему залу. С окончанием музыки бегут к своим ведущим и стараются снять с шашек шаль. Победитель с шалью подходит к девочке, кладет шаль ей на плечи и приглашает танцевать. Игра может проводиться с доступным количеством шашек и шалей. Шаль можно заменить кубанкой.</w:t>
      </w:r>
    </w:p>
    <w:p w:rsidR="00C878E0" w:rsidRPr="00F13331" w:rsidRDefault="00D91C0B" w:rsidP="00C878E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13. «Козел»</w:t>
      </w:r>
    </w:p>
    <w:p w:rsidR="00D91C0B" w:rsidRPr="00F13331" w:rsidRDefault="00D91C0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Дети идут по кругу, взявшись за руки, и поют: Шел козел дорогою, Дорогою широкою. Нашел козел безрогую, Безрогую козу. Выходит мальчик-«козел», обходит круг, выбирает «козу», кланяется, делая «рога». Давай, коза, попрыгаем, Попрыгаем, попрыгаем, Печаль тоску размыкаем, Размыкаем тоску. Мальчик и девочка пляшут, дети хлопают в ладоши. Хоровод повторяется, девочка остается в роли козы. </w:t>
      </w:r>
    </w:p>
    <w:p w:rsidR="00C878E0" w:rsidRPr="00F13331" w:rsidRDefault="00C878E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91C0B" w:rsidRPr="00F13331" w:rsidRDefault="00D91C0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14. Хороводная игра «Просо сеяли»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В игре принимают участие две группы: группа девочек и группа мальчиков, которая выстраиваются в две шеренги лицом к друг к другу на расстоянии 8 шагов.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Девочки на слова: «А мы просо сеяли, сеяли...» делают 4 шага вперёд и два притопа. Затем, на слова: « Ой, дед Лада, сеяли, сеяли». Возвращаются на место. Группа мальчиков,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повторяя движение поёт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: «А мы просо вытопчем, вытопчем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й, дед Лада вытопчем, вытопчем. Девочки, сменяя мальчиков, поют: «Мы дадим вам 100 рублей, 100 рублей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й, дед Лада 100 рублей, 100 рублей. Мальчики, сменяя девочек, продолжают песню: «Нам не надо 100 рублей, 100 рублей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нам надо девицу, девицу». Девочки идут навстречу мальчикам под слова: «Мы дадим вам девицу, девицу Мы дадим вам косую, косую» Мальчики отвечают: «Нам не надо косую, косую» Один из мальчиков остаётся на середине площадки, а остальные мальчики продолжают петь: «А мы возьмем любую, любую» Мальчик выбирает себе девочку, кланяясь ей. Шеренги девочек и мальчиков соединяются.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15. «Не </w:t>
      </w:r>
      <w:proofErr w:type="spellStart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займай</w:t>
      </w:r>
      <w:proofErr w:type="spellEnd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(не тронь меня)»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игре принимают участие 10 15 человек. Все участники игры кроме двух водящих, разбегаются по площадке. Водящие держат один другого за руки. Они стараются поймать кого либо из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играющих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Игроки убегая, кричат: «Не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займай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!» Пойманным считается тот, вокруг кого ведущие сомкнули руки, тогда этот игрок присоединяется к водящим. Теперь ловят трое, образовав одну цепь. Так цепь водящих постепенно увеличивается. Когда все играющие окаж</w:t>
      </w:r>
      <w:r w:rsidR="00D91C0B"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утся в этой цепи игра кончается.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16. «Подсолнухи»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Игроки стоят в несколько рядов это подсолнухи. Один «земледелец» стоит в стороне и запоминает порядок построения. По команде ведущего «солнышка», «земледелец» уходит. «Солнышко» меняет местами двух игроков. К началу считалки «земледелец» появляется перед «подсолнухами» и до конца считалки должен определить перемещение. В это время «солнышко» ходит по кругу, куда переходит «солнышко» туда и поворачиваются лицом все «подсолнухи». 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17. «Курень»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В разных концах зала ставятся три четыре стула, на которых лежат шали. Дети образуют вокруг стульчиков круги по пять десять человек. Под веселую музыку дети пляшут врассыпную по всему залу. С окончанием музыки бегут к своим стульям, берут шаль и вытянутыми над головой руками натягивают ее (крыша). 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18. «</w:t>
      </w:r>
      <w:proofErr w:type="spellStart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Кауны</w:t>
      </w:r>
      <w:proofErr w:type="spellEnd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одном конце площадки проводится черта. Это «бахча» за чертой на расстоянии 2 3 шагов от нее «шалаш сторожа». На противоположной стороне площадке обозначается линией «дом детей». Выбирается сторож. Остальные играющие дети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огда «сторож засыпает», дети направляются к бахче со словами: Крадем, крадем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кауны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деда не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боимся Дед нас палкой мы его каталкой Сторож просыпается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дети бегут «домой», а он их догоняет. Пойманного сторож отводит в сторону шалаша. 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19. «Утка и селезень»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то время как селезень ловит утку,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водят хоровод и поют: Селезень ловил утку, Молодой ловил серую, Поди, утица, домой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!П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оди, серая, домой! У тебя семеро детей, Дети малые пищат! Есть хотят!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ведут себя так же, как в игре « Кошка и мышка», действуют по тем же правилам. Только после слов: «Есть хотят!» утка бежит в дом (очерченный на некотором расстоянии от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играющих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круг). Если с окончанием песенки утка была в кругу играющие открывают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пошире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ворота и выпускают ее, а селезня удерживают. Когда утка улетела, селезень встает в круг, а уточка может выбрать другого селезня. Если же селезень уточку поймал, то они встают в круг оба, а игру продолжает другая пара. В этой игре селезень мальчик, уточка это девочка. В хороводе дети идут медленно. Если руки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подняты ворота открыты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, руки опущены ворота закрыты. И селезень, и утка пробегают только в открытые ворота. Под опущенные руки подлезать не разрешается.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20. «Мышка»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Число играющих пять, из которых четверо становятся по углам, а пятый, мышка, посередине выжидает, когда какой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углов освободится, чтобы занять его.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Стоящие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же по углам меняются местами. Бели мышка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займет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чей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угол, то тот, который остался без угла, становится мышкой.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21. «Коники»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Проводится как эстафета. У всех кони едут по свистку атамана наперегонки к плетню, на котором висит шляпа. На пути препятствия: ров, вода и т.д. Победит тот, кто первый возьмет шляпу.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22. «Сторожевые»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Нужны палки и резиновый мяч, положить обруч или вырыть ямку. Сторожевые с палками охраняют круг, нападающие за кругом. Задача загнать мяч в круг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23. «Селезень и утка»</w:t>
      </w:r>
    </w:p>
    <w:p w:rsidR="00D91C0B" w:rsidRPr="008C2A14" w:rsidRDefault="00B470D8" w:rsidP="008C2A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Один из игроков выбирается селезнем, другой уткой. Остальные участники встают вокруг селезня, берутся за руки и ведут хоровод, двигаясь то в одну, то в другую сторону, и поют: На горе </w:t>
      </w:r>
      <w:proofErr w:type="spellStart"/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горе</w:t>
      </w:r>
      <w:proofErr w:type="spellEnd"/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петухи поют, Под горой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горой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озеро с водой. А у озера в лесу бел ручей течет, По тому ручью селезень плывет. Да селезень плывет, ко мне весть несет, Он мне весть несет, в хоровод зовет! После слов «в хоровод зовет!» селезень пытается выбежать из круга. Участник</w:t>
      </w:r>
      <w:r w:rsidR="008C2A1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и, стоящие в кругу, пытаются не </w:t>
      </w:r>
      <w:bookmarkStart w:id="0" w:name="_GoBack"/>
      <w:bookmarkEnd w:id="0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выпустить его. Если селезню удается выскочить</w:t>
      </w:r>
      <w:r w:rsidR="008C2A14">
        <w:rPr>
          <w:noProof/>
          <w:lang w:eastAsia="ru-RU"/>
        </w:rPr>
        <w:drawing>
          <wp:inline distT="0" distB="0" distL="0" distR="0">
            <wp:extent cx="2886075" cy="3352800"/>
            <wp:effectExtent l="0" t="0" r="9525" b="0"/>
            <wp:docPr id="10" name="Рисунок 10" descr="http://lit.na5bal.ru/pars_docs/refs/10/9235/9235_html_m7e7a3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.na5bal.ru/pars_docs/refs/10/9235/9235_html_m7e7a3f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круга, он старается поймать утку. Если это ему удается, выбирается новая пара, изображающая селезня и утку, и игра продолжается.</w:t>
      </w:r>
    </w:p>
    <w:p w:rsidR="00D91C0B" w:rsidRPr="008C2A14" w:rsidRDefault="00B470D8" w:rsidP="008C2A1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24. «Игровая»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 встают в круг, берутся за руки.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центре ведущий.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Играющие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ходят по кругу. Ведущий говорит нараспев: У казака Трифона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ыло семеро детей, Семеро сыновей. Они не пили, не ели, Друг на друга смотрели, Разом делали, как я! Ведущий показывает разные движения, а все играющие повторяют за ним. Тот, кто повторил движения лучше и выразительнее всех, становится новым ведущим. Игра повторяется.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25. «</w:t>
      </w:r>
      <w:proofErr w:type="gramStart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</w:t>
      </w:r>
      <w:proofErr w:type="gramEnd"/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садике царевна»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Дети идут по кругу в одну сторону, девочка царевна в другую и поют (движения выполняются согласно тексту).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Во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садике царевна, царевна, царевна. Царевну звать Наталья, Наталья, Наталья.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 садику ходила, ходила, ходила, Златым кольцом звенела, звенела, звенела, Царевича манила, манила, манила: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Иди сюда поближе, поближе, поближе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кланяйся пониже, пониже, пониже, Еще того пониже, пониже, пониже. Здоровайся покрепче, покрепче, покрепче, Еще того покрепче, покрепче, покрепче. В конце хоровода обнимаются.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26. «Тополек»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игре участвуют: ведущий «тополь», игроки «пушинки», 3 игрока «ветры». В центре площадки в кругу диаметром 2 метра стоит ведущий «тополь», вокруг него кругами «пушинки» за кругом на любом расстоянии. Ведущий: «На Кубань пришла весна, распушила тополя! Тополиный пух кружится, но на землю не ложится. Дуйте ветры с кручи сильные, могучие!»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После этих слов налетают «ветры» и «уносят» (т.е. ловят) «пушинки».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«Пушинки» устремляются в круг к «тополю». За чертой круга они недосягаемы. Пойманные пушинки становятся «ветрами». Выигрывают те, кто остался возле тополя.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27. «Перетягивание»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Мелом обозначается центр площадки. По обе стороны площадки на расстоянии 5 м наносятся линии, за которыми в колонну по одному выстраиваются две команды игроков. По сигналу каждая группа, повернувшись боком, идет навстречу друг другу. Сцепившись согнутыми в локтях руками, игроки каждой команды тянут в свою сторону, стараясь нарушить цепь противника, т. е. Перетянуть соперника за заранее обусловленную линию. Кто перетянул, тот и выигрывает. Дети не должны умышленно разрывать руки, мешать другим, вызывать падение игроков.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28. «Стадо»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Играющие выбирают пастуха и волка, а все остальные овцы. Дом волка в лесу, а у овец два дома на противоположных концах площадки. Овцы громко зовут пастуха: «Пастушок, пастушок, заиграй в рожок! Трава мягкая, роса сладкая. Гони стадо в поле, погулять на воле!» Пастух выгоняет овец, они ходят, бегают, прыгают, щиплют травку. По сигналу «Волк» все овцы бегут в дом на противоположную сторону площадки. Пастух защищает овец. Кого волк поймал, выходит из игры.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29. «Пень»</w:t>
      </w:r>
    </w:p>
    <w:p w:rsidR="00D91C0B" w:rsidRPr="00F13331" w:rsidRDefault="00B470D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стоят по кругу парами лицом в круг. Один ребенок в середине круга прыгает на одной ноге. Дети поют: Пень, пень, пень, Дай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конопель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Трошку горошку, Масла ложку. При последнем слове мальчик </w:t>
      </w:r>
      <w:proofErr w:type="gram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встает</w:t>
      </w:r>
      <w:proofErr w:type="gram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впереди какой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пары. Ребенок, стоящий сзади, становится ведущим.</w:t>
      </w:r>
    </w:p>
    <w:p w:rsidR="00D91C0B" w:rsidRPr="00F13331" w:rsidRDefault="00B470D8" w:rsidP="00D91C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30. «Лень»</w:t>
      </w:r>
    </w:p>
    <w:p w:rsidR="008C2A14" w:rsidRPr="008C2A14" w:rsidRDefault="00B470D8" w:rsidP="008C2A1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Один из играющих, изображающий лень, садится на землю. Дети стоят поодаль от него врассыпную. Дети. Тепло ли тебе, лень? Холодно ли молодому? Лень. Не тепло. Дети: Не одеть ли нам его, Не обуть ли нам его? Как с молодца кафтан, Со старушки сарафан, С молодицы то платок, С красной девушки венок. Изображают, как его одевают. Дети: Что ты, лень, сидишь? Лень: Пить, есть хочу. Дети: Что же тебе надобно? Лень: Яства боярские, Питья государские. Дети. Кто спину не гнет, Тому </w:t>
      </w:r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ложка не в рот, А где гнулась спина, Тому рожь густа и колосиста, Колосиста, </w:t>
      </w:r>
      <w:proofErr w:type="spellStart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ядрениста</w:t>
      </w:r>
      <w:proofErr w:type="spellEnd"/>
      <w:r w:rsidRPr="00F13331">
        <w:rPr>
          <w:rFonts w:ascii="Times New Roman" w:hAnsi="Times New Roman" w:cs="Times New Roman"/>
          <w:color w:val="1F497D" w:themeColor="text2"/>
          <w:sz w:val="28"/>
          <w:szCs w:val="28"/>
        </w:rPr>
        <w:t>. С зерна то пирог, С колоска весь мешок. Лень догоняет детей, они убегают. По</w:t>
      </w:r>
      <w:r w:rsidR="008C2A14">
        <w:rPr>
          <w:rFonts w:ascii="Times New Roman" w:hAnsi="Times New Roman" w:cs="Times New Roman"/>
          <w:color w:val="1F497D" w:themeColor="text2"/>
          <w:sz w:val="28"/>
          <w:szCs w:val="28"/>
        </w:rPr>
        <w:t>йманный ребенок становится ленью.</w:t>
      </w:r>
    </w:p>
    <w:p w:rsidR="008C2A14" w:rsidRDefault="008C2A14" w:rsidP="008C2A1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686175" cy="2286000"/>
            <wp:effectExtent l="0" t="0" r="9525" b="0"/>
            <wp:wrapSquare wrapText="bothSides"/>
            <wp:docPr id="9" name="Рисунок 9" descr="http://school-6.clan.su/avatar/14/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-6.clan.su/avatar/14/_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21A2E" w:rsidRPr="008C2A14" w:rsidRDefault="008C2A14" w:rsidP="008C2A14">
      <w:pPr>
        <w:tabs>
          <w:tab w:val="left" w:pos="8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21A2E" w:rsidRPr="008C2A14" w:rsidSect="00CD1B0E">
      <w:pgSz w:w="11906" w:h="16838"/>
      <w:pgMar w:top="720" w:right="720" w:bottom="720" w:left="720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51"/>
    <w:rsid w:val="000E5D88"/>
    <w:rsid w:val="00137517"/>
    <w:rsid w:val="00443026"/>
    <w:rsid w:val="0052587C"/>
    <w:rsid w:val="00626851"/>
    <w:rsid w:val="0072277E"/>
    <w:rsid w:val="008C2A14"/>
    <w:rsid w:val="00962D47"/>
    <w:rsid w:val="00B470D8"/>
    <w:rsid w:val="00BA393D"/>
    <w:rsid w:val="00C00257"/>
    <w:rsid w:val="00C878E0"/>
    <w:rsid w:val="00CD1B0E"/>
    <w:rsid w:val="00D21A2E"/>
    <w:rsid w:val="00D33702"/>
    <w:rsid w:val="00D91C0B"/>
    <w:rsid w:val="00F10D7A"/>
    <w:rsid w:val="00F1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7F1B-EA70-47C9-9224-FA09C035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packardbell</cp:lastModifiedBy>
  <cp:revision>7</cp:revision>
  <cp:lastPrinted>2023-05-17T11:14:00Z</cp:lastPrinted>
  <dcterms:created xsi:type="dcterms:W3CDTF">2019-02-27T06:24:00Z</dcterms:created>
  <dcterms:modified xsi:type="dcterms:W3CDTF">2023-11-28T11:07:00Z</dcterms:modified>
</cp:coreProperties>
</file>